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ALLEGATO A</w:t>
      </w:r>
      <w:r w:rsidDel="00000000" w:rsidR="00000000" w:rsidRPr="00000000">
        <w:rPr>
          <w:b w:val="1"/>
          <w:sz w:val="28"/>
          <w:szCs w:val="28"/>
          <w:rtl w:val="0"/>
        </w:rPr>
        <w:t xml:space="preserve"> per esperto  INTERNO/ESTERNO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5"/>
          <w:szCs w:val="25"/>
          <w:rtl w:val="0"/>
        </w:rPr>
        <w:t xml:space="preserve">“Ampliamento dell’offerta formativa dei licei musicali attraverso l’attivazione di 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25"/>
          <w:szCs w:val="25"/>
          <w:rtl w:val="0"/>
        </w:rPr>
        <w:t xml:space="preserve">corsi a indirizzo jazzistico e nei nuovi linguaggi musicali”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sz w:val="22.079999923706055"/>
          <w:szCs w:val="22.079999923706055"/>
        </w:rPr>
      </w:pPr>
      <w:r w:rsidDel="00000000" w:rsidR="00000000" w:rsidRPr="00000000">
        <w:rPr>
          <w:sz w:val="25"/>
          <w:szCs w:val="25"/>
          <w:rtl w:val="0"/>
        </w:rPr>
        <w:t xml:space="preserve">(DM 126/2024)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right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Al Dirigente Scolastico 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25"/>
          <w:szCs w:val="25"/>
          <w:rtl w:val="0"/>
        </w:rPr>
        <w:t xml:space="preserve">del Liceo Musicale “G. Renier” 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25"/>
          <w:szCs w:val="25"/>
          <w:rtl w:val="0"/>
        </w:rPr>
        <w:t xml:space="preserve">Via Concetto Marchesi 71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right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32100 BELLUNO (BL)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right"/>
        <w:rPr>
          <w:sz w:val="25"/>
          <w:szCs w:val="25"/>
          <w:highlight w:val="yellow"/>
        </w:rPr>
      </w:pPr>
      <w:r w:rsidDel="00000000" w:rsidR="00000000" w:rsidRPr="00000000">
        <w:rPr>
          <w:sz w:val="25"/>
          <w:szCs w:val="25"/>
          <w:highlight w:val="yellow"/>
          <w:rtl w:val="0"/>
        </w:rPr>
        <w:t xml:space="preserve">Mail: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right"/>
        <w:rPr>
          <w:sz w:val="25"/>
          <w:szCs w:val="25"/>
          <w:highlight w:val="yellow"/>
        </w:rPr>
      </w:pPr>
      <w:r w:rsidDel="00000000" w:rsidR="00000000" w:rsidRPr="00000000">
        <w:rPr>
          <w:sz w:val="25"/>
          <w:szCs w:val="25"/>
          <w:highlight w:val="yellow"/>
          <w:rtl w:val="0"/>
        </w:rPr>
        <w:t xml:space="preserve">PEC: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right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Oggetto: Domanda di partecipazione. Selezione personale Esperto.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          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Il/la sottoscritto/a (Cognome e Nome) ___________________ 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25"/>
          <w:szCs w:val="25"/>
          <w:rtl w:val="0"/>
        </w:rPr>
        <w:t xml:space="preserve">nato/a a__________________________ (prov. ____)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5"/>
          <w:szCs w:val="25"/>
          <w:rtl w:val="0"/>
        </w:rPr>
        <w:t xml:space="preserve">il _______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25"/>
          <w:szCs w:val="25"/>
          <w:rtl w:val="0"/>
        </w:rPr>
        <w:t xml:space="preserve">residente a _______________(prov. _) in via_____________n. ____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25"/>
          <w:szCs w:val="25"/>
          <w:rtl w:val="0"/>
        </w:rPr>
        <w:t xml:space="preserve">tel. n.____________ cellulare n.____________ 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25"/>
          <w:szCs w:val="25"/>
          <w:rtl w:val="0"/>
        </w:rPr>
        <w:t xml:space="preserve">e-mail ______________ 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25"/>
          <w:szCs w:val="25"/>
          <w:rtl w:val="0"/>
        </w:rPr>
        <w:t xml:space="preserve">Codice Fiscale ________________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center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CHIEDE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in riferimento in riferimento ai bandi per l’Ampliamento dell’offerta formativa dei licei musicali attraverso l’attivazione di corsi a indirizzo jazzistico e nei nuovi linguaggi</w:t>
      </w:r>
      <w:r w:rsidDel="00000000" w:rsidR="00000000" w:rsidRPr="00000000">
        <w:rPr>
          <w:b w:val="1"/>
          <w:i w:val="1"/>
          <w:sz w:val="25"/>
          <w:szCs w:val="25"/>
          <w:rtl w:val="0"/>
        </w:rPr>
        <w:t xml:space="preserve"> </w:t>
      </w:r>
      <w:r w:rsidDel="00000000" w:rsidR="00000000" w:rsidRPr="00000000">
        <w:rPr>
          <w:sz w:val="25"/>
          <w:szCs w:val="25"/>
          <w:rtl w:val="0"/>
        </w:rPr>
        <w:t xml:space="preserve">musicali, ai sensi del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sz w:val="25"/>
          <w:szCs w:val="25"/>
          <w:rtl w:val="0"/>
        </w:rPr>
        <w:t xml:space="preserve">DM 126/2024</w:t>
      </w:r>
      <w:r w:rsidDel="00000000" w:rsidR="00000000" w:rsidRPr="00000000">
        <w:rPr>
          <w:sz w:val="25"/>
          <w:szCs w:val="25"/>
          <w:rtl w:val="0"/>
        </w:rPr>
        <w:t xml:space="preserve">, r</w:t>
      </w:r>
      <w:r w:rsidDel="00000000" w:rsidR="00000000" w:rsidRPr="00000000">
        <w:rPr>
          <w:sz w:val="25"/>
          <w:szCs w:val="25"/>
          <w:rtl w:val="0"/>
        </w:rPr>
        <w:t xml:space="preserve">iguardante le attività  indicate nel bando, di partecipare alla selezione per l’attribuzione dell’incarico (vedi art. 3 del bando) di docente esperto interno/esterno per la seguente attività: ___________________________________________________ secondo le modalità e alle condizioni previste dall’avviso medesimo.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Consapevole delle sanzioni penali richiamate dall’art. 76 del D.P.R. 28.12.2000 n. 445, in caso di dichiarazioni mendaci o uso di atti falsi, sotto la propria responsabilità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DICHIARA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b w:val="1"/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relativamente ai requisiti generali di ammissione richiesti dal bando: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a)non aver riportato condanne penali e non essere destinatario di provvedimenti amministrativi iscritti nel casellario giudiziale;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b)di non essere stato dichiarato decaduto da un impiego statale o in corso in sanzioni disciplinari con la sospensione dall’insegnamento; 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c)di non essere sottoposto a procedimenti penali;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d)di essere esente da qualsiasi causa ostativa a stipulare contratti con la Pubblica 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25"/>
          <w:szCs w:val="25"/>
          <w:rtl w:val="0"/>
        </w:rPr>
        <w:t xml:space="preserve">Amministrazione.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Dichiara, inoltre, di essere informato/a, ai sensi e per gli effetti del Regolamento UE 2016/679 del D.Lgs 101/2018, che i dati personali raccolti saranno trattati, anche con strumenti informatici, nell’ambito del procedimento per il quale la presente dichiarazione viene resa e di autorizzare espressamente tale trattamento.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In merito al titolo di studio richiesto: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di aver conseguito Diploma accademico di II livello in_________________________ 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25"/>
          <w:szCs w:val="25"/>
          <w:rtl w:val="0"/>
        </w:rPr>
        <w:t xml:space="preserve">in data _________________, presso ______________________________________ 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25"/>
          <w:szCs w:val="25"/>
          <w:rtl w:val="0"/>
        </w:rPr>
        <w:t xml:space="preserve">con votazione ____________; 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sz w:val="25"/>
          <w:szCs w:val="25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25"/>
          <w:szCs w:val="25"/>
          <w:rtl w:val="0"/>
        </w:rPr>
        <w:t xml:space="preserve">- di aver conseguito Diploma accademico di I livello in__________________________ 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25"/>
          <w:szCs w:val="25"/>
          <w:rtl w:val="0"/>
        </w:rPr>
        <w:t xml:space="preserve">in data _________________, presso________________________________________ 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25"/>
          <w:szCs w:val="25"/>
          <w:rtl w:val="0"/>
        </w:rPr>
        <w:t xml:space="preserve">con votazione ____________;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sz w:val="25"/>
          <w:szCs w:val="25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25"/>
          <w:szCs w:val="25"/>
          <w:rtl w:val="0"/>
        </w:rPr>
        <w:t xml:space="preserve">- di aver conseguito altro titolo specifico in__________________________________ 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25"/>
          <w:szCs w:val="25"/>
          <w:rtl w:val="0"/>
        </w:rPr>
        <w:t xml:space="preserve">in data _________________, presso_______________________________________ 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25"/>
          <w:szCs w:val="25"/>
          <w:rtl w:val="0"/>
        </w:rPr>
        <w:t xml:space="preserve">con votazione ____________;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76" w:lineRule="auto"/>
        <w:ind w:left="142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diploma vecchio ordinamento in strumento congiuntamente al diploma di scuola secondaria di secondo grado;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di avere un’ acclarata attività artistica a livello nazionale e internazionale riassunta nella tabella sottostante; </w:t>
      </w: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sz w:val="25"/>
          <w:szCs w:val="25"/>
          <w:rtl w:val="0"/>
        </w:rPr>
        <w:t xml:space="preserve">- dichiara, inoltre, la veridicità di quanto riportato nel curriculum artistico-professionale 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25"/>
          <w:szCs w:val="25"/>
          <w:rtl w:val="0"/>
        </w:rPr>
        <w:t xml:space="preserve">allegato alla presente domanda.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TABELLA TITOLI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>
          <w:b w:val="1"/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– </w:t>
      </w:r>
      <w:r w:rsidDel="00000000" w:rsidR="00000000" w:rsidRPr="00000000">
        <w:rPr>
          <w:b w:val="1"/>
          <w:sz w:val="25"/>
          <w:szCs w:val="25"/>
          <w:rtl w:val="0"/>
        </w:rPr>
        <w:t xml:space="preserve">Valutazione comparativa dei candidati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La valutazione comparativa dei titoli e dell’attività artistico-professionale, ai fini della 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25"/>
          <w:szCs w:val="25"/>
          <w:rtl w:val="0"/>
        </w:rPr>
        <w:t xml:space="preserve">stesura delle graduatorie degli aspiranti di cui agli artt. 6 e 9, verrà effettuata da un’apposita Commissione, nominata dal Dirigente scolastico.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b w:val="1"/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Saranno valutati: 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25"/>
          <w:szCs w:val="25"/>
          <w:rtl w:val="0"/>
        </w:rPr>
        <w:t xml:space="preserve">-</w:t>
      </w:r>
      <w:r w:rsidDel="00000000" w:rsidR="00000000" w:rsidRPr="00000000">
        <w:rPr>
          <w:b w:val="1"/>
          <w:sz w:val="25"/>
          <w:szCs w:val="25"/>
          <w:rtl w:val="0"/>
        </w:rPr>
        <w:t xml:space="preserve"> titoli di studio fino ad un massimo di 20 punti; 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25"/>
          <w:szCs w:val="25"/>
          <w:rtl w:val="0"/>
        </w:rPr>
        <w:t xml:space="preserve">- </w:t>
      </w:r>
      <w:r w:rsidDel="00000000" w:rsidR="00000000" w:rsidRPr="00000000">
        <w:rPr>
          <w:b w:val="1"/>
          <w:sz w:val="25"/>
          <w:szCs w:val="25"/>
          <w:rtl w:val="0"/>
        </w:rPr>
        <w:t xml:space="preserve">titoli di servizio fino ad un massimo di 20 punti; 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sz w:val="25"/>
          <w:szCs w:val="25"/>
          <w:rtl w:val="0"/>
        </w:rPr>
        <w:t xml:space="preserve">- </w:t>
      </w:r>
      <w:r w:rsidDel="00000000" w:rsidR="00000000" w:rsidRPr="00000000">
        <w:rPr>
          <w:b w:val="1"/>
          <w:sz w:val="25"/>
          <w:szCs w:val="25"/>
          <w:rtl w:val="0"/>
        </w:rPr>
        <w:t xml:space="preserve">attività artistica fino ad un massimo di 80 punti. 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La commissione effettuerà la valutazione di ciascun aspirante tenendo conto dei 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25"/>
          <w:szCs w:val="25"/>
          <w:rtl w:val="0"/>
        </w:rPr>
        <w:t xml:space="preserve">criteri e dei parametri riportati nelle tabelle seguenti.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color w:val="ff0000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Layout w:type="fixed"/>
        <w:tblLook w:val="0400"/>
      </w:tblPr>
      <w:tblGrid>
        <w:gridCol w:w="270"/>
        <w:gridCol w:w="4395"/>
        <w:gridCol w:w="705"/>
        <w:gridCol w:w="1170"/>
        <w:gridCol w:w="105"/>
        <w:gridCol w:w="2970"/>
        <w:gridCol w:w="105"/>
        <w:tblGridChange w:id="0">
          <w:tblGrid>
            <w:gridCol w:w="270"/>
            <w:gridCol w:w="4395"/>
            <w:gridCol w:w="705"/>
            <w:gridCol w:w="1170"/>
            <w:gridCol w:w="105"/>
            <w:gridCol w:w="2970"/>
            <w:gridCol w:w="105"/>
          </w:tblGrid>
        </w:tblGridChange>
      </w:tblGrid>
      <w:tr>
        <w:trPr>
          <w:cantSplit w:val="1"/>
          <w:trHeight w:val="306" w:hRule="atLeast"/>
          <w:tblHeader w:val="1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Titolo di studio specifico 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Descrizione del titolo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Diploma accademico di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1"/>
        </w:trPr>
        <w:tc>
          <w:tcPr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livello discipline jazz.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6" w:hRule="atLeast"/>
          <w:tblHeader w:val="1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Titolo di studio specifico*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Descrizione del titolo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Diploma accademico di I livello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1" w:hRule="atLeast"/>
          <w:tblHeader w:val="1"/>
        </w:trPr>
        <w:tc>
          <w:tcPr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discipline jazz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2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Altro titolo di studio specifico*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Punteggio Massimo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Descrizione del titolo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Titolo specifico in ambito jazz conseguito presso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7" w:hRule="atLeast"/>
          <w:tblHeader w:val="1"/>
        </w:trPr>
        <w:tc>
          <w:tcPr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istituzioni o enti riconosciuti, congiuntamente al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97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diploma di scuola secondaria di secondo grado, con durata del corso almeno biennale.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(3 punti per titolo)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1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Altri titoli di studio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Descrizione del titolo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Diplomi e Master di Conservatorio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tabs>
                <w:tab w:val="left" w:leader="none" w:pos="442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Altro diploma accademico di II livello in disciplina musicale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Altro diploma accademico di I livello in disciplina musicale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valuta solo se non si possiede il relativo diploma accademico di II livello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4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Diploma di Conservatorio vecchio ordinamento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4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Master di II livello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4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Master di I livello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4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Masterclass (max 2 punti)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Laurea e Master in discipline non musicali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Laurea magistrale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2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Laurea di I livello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valuta solo se non si possiede la relativa laurea magistrale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4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Master di II livello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Master di I livello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PUNTEGGIO MASSIMO per titoli di studio 20 punti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widowControl w:val="0"/>
        <w:spacing w:line="240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spacing w:line="240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8.0" w:type="dxa"/>
        <w:jc w:val="left"/>
        <w:tblLayout w:type="fixed"/>
        <w:tblLook w:val="0400"/>
      </w:tblPr>
      <w:tblGrid>
        <w:gridCol w:w="250"/>
        <w:gridCol w:w="3327"/>
        <w:gridCol w:w="3307"/>
        <w:gridCol w:w="2764"/>
        <w:tblGridChange w:id="0">
          <w:tblGrid>
            <w:gridCol w:w="250"/>
            <w:gridCol w:w="3327"/>
            <w:gridCol w:w="3307"/>
            <w:gridCol w:w="2764"/>
          </w:tblGrid>
        </w:tblGridChange>
      </w:tblGrid>
      <w:tr>
        <w:trPr>
          <w:cantSplit w:val="1"/>
          <w:trHeight w:val="566" w:hRule="atLeast"/>
          <w:tblHeader w:val="1"/>
        </w:trPr>
        <w:tc>
          <w:tcPr/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Titoli di servizio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Descrizione del titolo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PUNTEGGIO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MASSIMO</w:t>
            </w:r>
          </w:p>
        </w:tc>
      </w:tr>
      <w:tr>
        <w:trPr>
          <w:cantSplit w:val="1"/>
          <w:trHeight w:val="773" w:hRule="atLeast"/>
          <w:tblHeader w:val="1"/>
        </w:trPr>
        <w:tc>
          <w:tcPr/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Docenza della materia specifica presso Conservatori o Istituti pareggiati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(2 punti per ogni anno accademico)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1"/>
          <w:trHeight w:val="744" w:hRule="atLeast"/>
          <w:tblHeader w:val="1"/>
        </w:trPr>
        <w:tc>
          <w:tcPr/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Docenza di materia non specifica presso Conservatori o Istituti pareggiati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i w:val="1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(0,5 punti per ogni anno accademico)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1"/>
          <w:trHeight w:val="749" w:hRule="atLeast"/>
          <w:tblHeader w:val="1"/>
        </w:trPr>
        <w:tc>
          <w:tcPr/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Precedenti collaborazioni in ambito musicale presso licei musicali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(2 punti per ogni anno scolastico)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1"/>
          <w:trHeight w:val="749" w:hRule="atLeast"/>
          <w:tblHeader w:val="1"/>
        </w:trPr>
        <w:tc>
          <w:tcPr/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Attività didattica , nell'ambito specifico, in strutture scolastiche a livello internazionale nazionale, regionale, provinciale, comunali, associazioni musicali, istituti privati.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(1  punto per ogni anno di attività)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1"/>
          <w:trHeight w:val="280" w:hRule="atLeast"/>
          <w:tblHeader w:val="1"/>
        </w:trPr>
        <w:tc>
          <w:tcPr/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PUNTEGGIO MASSIMO PER  TITOLI DI SERVIZIO fino a 20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8.0" w:type="dxa"/>
        <w:jc w:val="left"/>
        <w:tblLayout w:type="fixed"/>
        <w:tblLook w:val="0400"/>
      </w:tblPr>
      <w:tblGrid>
        <w:gridCol w:w="3695"/>
        <w:gridCol w:w="3185"/>
        <w:gridCol w:w="2768"/>
        <w:tblGridChange w:id="0">
          <w:tblGrid>
            <w:gridCol w:w="3695"/>
            <w:gridCol w:w="3185"/>
            <w:gridCol w:w="2768"/>
          </w:tblGrid>
        </w:tblGridChange>
      </w:tblGrid>
      <w:tr>
        <w:trPr>
          <w:cantSplit w:val="1"/>
          <w:trHeight w:val="60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Titoli artistici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Descrizione del titolo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PUNTEGGIO</w:t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MASSIMO</w:t>
            </w:r>
          </w:p>
        </w:tc>
      </w:tr>
      <w:tr>
        <w:trPr>
          <w:cantSplit w:val="1"/>
          <w:trHeight w:val="974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Partecipazione ad eventi di grande rilevanza nell'ambito specifico (festival o rassegne internazionali o di assoluto valore artistico-culturale)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(1 punto per ogni evento)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</w:tr>
      <w:tr>
        <w:trPr>
          <w:cantSplit w:val="1"/>
          <w:trHeight w:val="113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Attività professionale nell'ambito specifico (produzione, direzione artistica,organizzazione, promozione, management, discografia, consulenza)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(1 punto per ogni  attività)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1"/>
          <w:trHeight w:val="283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Composizioni, pubblicazioni, incisioni discografiche, studi e ricerche di carattere musicale, metodologico o relative alla didattica strumentale, nell'ambito specifico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(2 punti per ogni  incisione a proprio nome</w:t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  punti per ogni partecipazione ad incisione in qualità di esecutore o arrangiatore</w:t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  punti per ogni pubblicazione nell’ambito specifico)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</w:tr>
      <w:tr>
        <w:trPr>
          <w:cantSplit w:val="1"/>
          <w:trHeight w:val="76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Premi conseguiti in concorsi e selezioni nazionali, e internazionali nell'ambito specifico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(Da 1 punto per ciascun premio)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1"/>
          <w:trHeight w:val="76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Partecipazione a programmi televisivi o radiofonici nell'ambito specifico</w:t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(Da 1 a 10 punti a seconda delle emittenti, del numero di partecipazioni, rilevanza del ruolo.)</w:t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1"/>
          <w:trHeight w:val="137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Corsi o masterclass di perfezionamento in qualità di docente nell'ambito specifico</w:t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(3 punti per ogni corso/masterclass)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1"/>
          <w:trHeight w:val="221" w:hRule="atLeast"/>
          <w:tblHeader w:val="1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PUNTEGGIO MASSIMO per titoli artistici p.80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Allega:  -   Copia del tesserino codice fiscale</w:t>
      </w:r>
    </w:p>
    <w:p w:rsidR="00000000" w:rsidDel="00000000" w:rsidP="00000000" w:rsidRDefault="00000000" w:rsidRPr="00000000" w14:paraId="00000147">
      <w:pPr>
        <w:numPr>
          <w:ilvl w:val="0"/>
          <w:numId w:val="2"/>
        </w:numPr>
        <w:spacing w:line="276" w:lineRule="auto"/>
        <w:ind w:left="990" w:hanging="28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 d’identità</w:t>
      </w:r>
    </w:p>
    <w:p w:rsidR="00000000" w:rsidDel="00000000" w:rsidP="00000000" w:rsidRDefault="00000000" w:rsidRPr="00000000" w14:paraId="00000148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_________________________                                         Firma ______________________________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99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